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99" w:rsidRPr="00303A9A" w:rsidRDefault="00393899" w:rsidP="00393899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03A9A">
        <w:rPr>
          <w:rFonts w:ascii="黑体" w:eastAsia="黑体" w:hAnsi="黑体" w:hint="eastAsia"/>
          <w:sz w:val="44"/>
          <w:szCs w:val="44"/>
        </w:rPr>
        <w:t>郑州大学体育学院财务查询系统使用说明</w:t>
      </w:r>
      <w:bookmarkEnd w:id="0"/>
    </w:p>
    <w:p w:rsidR="00393899" w:rsidRDefault="00393899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学院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财务信息查询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系统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已于近日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更新改版并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发布于财务处网站，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为方便教职工查询使用，对改版后的财务信息查询系统说明如下：</w:t>
      </w:r>
    </w:p>
    <w:p w:rsidR="00393899" w:rsidRPr="0019631D" w:rsidRDefault="00393899" w:rsidP="00393899">
      <w:pPr>
        <w:ind w:firstLineChars="200" w:firstLine="640"/>
        <w:rPr>
          <w:rFonts w:ascii="黑体" w:eastAsia="黑体" w:hAnsi="黑体" w:cs="Calibri"/>
          <w:color w:val="333333"/>
          <w:kern w:val="0"/>
          <w:sz w:val="32"/>
          <w:szCs w:val="32"/>
        </w:rPr>
      </w:pPr>
      <w:r w:rsidRPr="0019631D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t>一、查询系统登录</w:t>
      </w:r>
    </w:p>
    <w:p w:rsidR="00312999" w:rsidRPr="0026135D" w:rsidRDefault="00393899" w:rsidP="0039389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26135D">
        <w:rPr>
          <w:rFonts w:ascii="楷体" w:eastAsia="楷体" w:hAnsi="楷体" w:hint="eastAsia"/>
          <w:sz w:val="32"/>
          <w:szCs w:val="32"/>
        </w:rPr>
        <w:t>（一）学院主页登录：</w:t>
      </w:r>
    </w:p>
    <w:p w:rsidR="00393899" w:rsidRDefault="008631AB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1.</w:t>
      </w:r>
      <w:r w:rsidR="003938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进入学院主页</w:t>
      </w:r>
      <w:r w:rsidR="003129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，点击机构设置。</w:t>
      </w:r>
    </w:p>
    <w:p w:rsidR="00393899" w:rsidRDefault="00312999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4310" cy="9823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99" w:rsidRDefault="008631AB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2.</w:t>
      </w:r>
      <w:r w:rsidR="003129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进入机构设置页面，点击财务处。</w:t>
      </w:r>
    </w:p>
    <w:p w:rsidR="00312999" w:rsidRDefault="00312999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4310" cy="352679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99" w:rsidRDefault="00312999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</w:p>
    <w:p w:rsidR="00312999" w:rsidRDefault="00312999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</w:p>
    <w:p w:rsidR="00312999" w:rsidRDefault="008631AB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lastRenderedPageBreak/>
        <w:t>3.</w:t>
      </w:r>
      <w:r w:rsidR="003129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进入财务处主页，点击财务查询。</w:t>
      </w:r>
    </w:p>
    <w:p w:rsidR="00312999" w:rsidRDefault="00312999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4310" cy="26371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99" w:rsidRDefault="008631AB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4.</w:t>
      </w:r>
      <w:r w:rsidR="00312999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顺利进入财务查询系统。</w:t>
      </w:r>
    </w:p>
    <w:p w:rsidR="00312999" w:rsidRPr="00312999" w:rsidRDefault="008631AB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4310" cy="2964180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AB" w:rsidRDefault="008631AB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5.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在“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郑州大学体育学院网上查询系统V5.0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”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用户登录栏目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输入用户名、密码、</w:t>
      </w:r>
      <w:proofErr w:type="gramStart"/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验证码即可</w:t>
      </w:r>
      <w:proofErr w:type="gramEnd"/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进入财务查询页面。用户名为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职工号，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密码默认为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职工号，验证码为随机生成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为保守财务秘密，</w:t>
      </w:r>
      <w:r w:rsidR="009B66E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每次查询后请尽快</w:t>
      </w:r>
      <w:r w:rsidR="00345356" w:rsidRPr="006379EC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退出</w:t>
      </w:r>
      <w:r w:rsidR="009B66EF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系统，避免信息泄露。密码遗忘，请本人联系财务处查询（63631528）。</w:t>
      </w:r>
    </w:p>
    <w:p w:rsidR="00393899" w:rsidRPr="0026135D" w:rsidRDefault="00393899" w:rsidP="00393899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26135D">
        <w:rPr>
          <w:rFonts w:ascii="楷体" w:eastAsia="楷体" w:hAnsi="楷体" w:hint="eastAsia"/>
          <w:sz w:val="32"/>
          <w:szCs w:val="32"/>
        </w:rPr>
        <w:lastRenderedPageBreak/>
        <w:t>（二）财务处网站登录</w:t>
      </w:r>
    </w:p>
    <w:p w:rsidR="008631AB" w:rsidRDefault="008631AB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直接在浏览器地址栏输入财务处主页网址cwc.peczzu.edu.cn，进入财务处主页，然后按照第（一）种方法第3</w:t>
      </w:r>
      <w:r w:rsidR="000B4914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、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4</w:t>
      </w:r>
      <w:r w:rsidR="000B4914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、5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步登录。</w:t>
      </w:r>
    </w:p>
    <w:p w:rsidR="008631AB" w:rsidRPr="0019631D" w:rsidRDefault="008631AB" w:rsidP="00393899">
      <w:pPr>
        <w:ind w:firstLineChars="200" w:firstLine="640"/>
        <w:rPr>
          <w:rFonts w:ascii="黑体" w:eastAsia="黑体" w:hAnsi="黑体" w:cs="Calibri"/>
          <w:color w:val="333333"/>
          <w:kern w:val="0"/>
          <w:sz w:val="32"/>
          <w:szCs w:val="32"/>
        </w:rPr>
      </w:pPr>
      <w:r w:rsidRPr="0019631D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t>二、</w:t>
      </w:r>
      <w:r w:rsidR="000B4914" w:rsidRPr="0019631D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t>财务查询系统密码修改</w:t>
      </w:r>
    </w:p>
    <w:p w:rsidR="000B4914" w:rsidRDefault="000B4914" w:rsidP="00393899">
      <w:pPr>
        <w:ind w:firstLineChars="200" w:firstLine="640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为了保证个人信息安全，请在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登陆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查询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系统后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，</w:t>
      </w:r>
      <w:r w:rsidRPr="00791C13"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及时修改登陆密码。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修改登录密码需在进入查询系统后，把鼠标放置在个人名字上，待下面显示带有钥匙符号的修改密码时，点击修改密码。</w:t>
      </w:r>
    </w:p>
    <w:p w:rsidR="000B4914" w:rsidRDefault="000B4914" w:rsidP="00E940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36017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E7" w:rsidRDefault="00E940E7" w:rsidP="00E940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进入修改页面界面后，先输入原始密码，然后输入2次新密码（可以是数字和英文字母组合，不宜过于简单或太长，请牢记），输入完毕后点保存，即可完成密码修改。</w:t>
      </w:r>
    </w:p>
    <w:p w:rsidR="00E940E7" w:rsidRDefault="00E940E7" w:rsidP="00E940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110740"/>
            <wp:effectExtent l="0" t="0" r="254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E7" w:rsidRDefault="00E940E7" w:rsidP="00E940E7">
      <w:pPr>
        <w:rPr>
          <w:rFonts w:ascii="仿宋_GB2312" w:eastAsia="仿宋_GB2312"/>
          <w:sz w:val="32"/>
          <w:szCs w:val="32"/>
        </w:rPr>
      </w:pPr>
    </w:p>
    <w:p w:rsidR="00E940E7" w:rsidRPr="0019631D" w:rsidRDefault="00E940E7" w:rsidP="002B7A0D">
      <w:pPr>
        <w:ind w:firstLineChars="200" w:firstLine="640"/>
        <w:rPr>
          <w:rFonts w:ascii="黑体" w:eastAsia="黑体" w:hAnsi="黑体" w:cs="Calibri"/>
          <w:color w:val="333333"/>
          <w:kern w:val="0"/>
          <w:sz w:val="32"/>
          <w:szCs w:val="32"/>
        </w:rPr>
      </w:pPr>
      <w:r w:rsidRPr="0019631D">
        <w:rPr>
          <w:rFonts w:ascii="黑体" w:eastAsia="黑体" w:hAnsi="黑体" w:cs="Calibri" w:hint="eastAsia"/>
          <w:color w:val="333333"/>
          <w:kern w:val="0"/>
          <w:sz w:val="32"/>
          <w:szCs w:val="32"/>
        </w:rPr>
        <w:lastRenderedPageBreak/>
        <w:t>三、财务查询系统使用</w:t>
      </w:r>
    </w:p>
    <w:p w:rsidR="00391764" w:rsidRPr="0026135D" w:rsidRDefault="00391764" w:rsidP="002B7A0D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26135D">
        <w:rPr>
          <w:rFonts w:ascii="楷体" w:eastAsia="楷体" w:hAnsi="楷体" w:hint="eastAsia"/>
          <w:sz w:val="32"/>
          <w:szCs w:val="32"/>
        </w:rPr>
        <w:t>(</w:t>
      </w:r>
      <w:proofErr w:type="gramStart"/>
      <w:r w:rsidRPr="0026135D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26135D">
        <w:rPr>
          <w:rFonts w:ascii="楷体" w:eastAsia="楷体" w:hAnsi="楷体" w:hint="eastAsia"/>
          <w:sz w:val="32"/>
          <w:szCs w:val="32"/>
        </w:rPr>
        <w:t>)部门经费查询（只限于部门负责人查询）</w:t>
      </w:r>
    </w:p>
    <w:p w:rsidR="00391764" w:rsidRDefault="00391764" w:rsidP="002B7A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登入财务查询系统后，可自动显示如下相似栏目，从以下栏目可以查询部门经费总额、冻结金额和可用余额。在此栏目下点击姓名右侧“领导角色”和“教工角色”转变可以具体查询部门和个人教学及科研经费。</w:t>
      </w:r>
      <w:r w:rsidR="00361980">
        <w:rPr>
          <w:rFonts w:ascii="仿宋_GB2312" w:eastAsia="仿宋_GB2312" w:hint="eastAsia"/>
          <w:sz w:val="32"/>
          <w:szCs w:val="32"/>
        </w:rPr>
        <w:t>点击查看详情，查看部门经费情况，具体经费支出情况可点击相应链接查询。</w:t>
      </w:r>
    </w:p>
    <w:p w:rsidR="00E940E7" w:rsidRDefault="00361980" w:rsidP="00E940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4268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64" w:rsidRPr="0026135D" w:rsidRDefault="00391764" w:rsidP="00391764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26135D">
        <w:rPr>
          <w:rFonts w:ascii="楷体" w:eastAsia="楷体" w:hAnsi="楷体" w:hint="eastAsia"/>
          <w:sz w:val="32"/>
          <w:szCs w:val="32"/>
        </w:rPr>
        <w:t>（二）科研、教研经费查询</w:t>
      </w:r>
    </w:p>
    <w:p w:rsidR="00391764" w:rsidRDefault="00391764" w:rsidP="0039176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登入财务查询系统后，可自动显示如</w:t>
      </w:r>
      <w:r w:rsidR="00361980">
        <w:rPr>
          <w:rFonts w:ascii="仿宋_GB2312" w:eastAsia="仿宋_GB2312" w:hint="eastAsia"/>
          <w:sz w:val="32"/>
          <w:szCs w:val="32"/>
        </w:rPr>
        <w:t>下</w:t>
      </w:r>
      <w:r w:rsidR="00DC233A">
        <w:rPr>
          <w:rFonts w:ascii="仿宋_GB2312" w:eastAsia="仿宋_GB2312" w:hint="eastAsia"/>
          <w:sz w:val="32"/>
          <w:szCs w:val="32"/>
        </w:rPr>
        <w:t>图相似栏目。点击查看详情，</w:t>
      </w:r>
      <w:r>
        <w:rPr>
          <w:rFonts w:ascii="仿宋_GB2312" w:eastAsia="仿宋_GB2312" w:hint="eastAsia"/>
          <w:sz w:val="32"/>
          <w:szCs w:val="32"/>
        </w:rPr>
        <w:t>可看到个人教学、科研项目余额、冻结金额和可用金额。分别点击</w:t>
      </w:r>
      <w:r w:rsidR="00DC233A">
        <w:rPr>
          <w:rFonts w:ascii="仿宋_GB2312" w:eastAsia="仿宋_GB2312" w:hint="eastAsia"/>
          <w:sz w:val="32"/>
          <w:szCs w:val="32"/>
        </w:rPr>
        <w:t>相应</w:t>
      </w:r>
      <w:r w:rsidR="00361980">
        <w:rPr>
          <w:rFonts w:ascii="仿宋_GB2312" w:eastAsia="仿宋_GB2312" w:hint="eastAsia"/>
          <w:sz w:val="32"/>
          <w:szCs w:val="32"/>
        </w:rPr>
        <w:t>链接，可查询教研、科研经费具体</w:t>
      </w:r>
      <w:r w:rsidR="00DC233A">
        <w:rPr>
          <w:rFonts w:ascii="仿宋_GB2312" w:eastAsia="仿宋_GB2312" w:hint="eastAsia"/>
          <w:sz w:val="32"/>
          <w:szCs w:val="32"/>
        </w:rPr>
        <w:t>使用</w:t>
      </w:r>
      <w:r w:rsidR="00361980">
        <w:rPr>
          <w:rFonts w:ascii="仿宋_GB2312" w:eastAsia="仿宋_GB2312" w:hint="eastAsia"/>
          <w:sz w:val="32"/>
          <w:szCs w:val="32"/>
        </w:rPr>
        <w:t>情况。</w:t>
      </w:r>
    </w:p>
    <w:p w:rsidR="00361980" w:rsidRDefault="00361980" w:rsidP="00DC23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13893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3A" w:rsidRPr="00DC233A" w:rsidRDefault="00DC233A" w:rsidP="00DC233A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C233A">
        <w:rPr>
          <w:rFonts w:ascii="仿宋_GB2312" w:eastAsia="仿宋_GB2312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b/>
          <w:sz w:val="28"/>
          <w:szCs w:val="28"/>
        </w:rPr>
        <w:t>查询完成后可点击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上方我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的首页链接，可快速回到主查询页面。</w:t>
      </w:r>
    </w:p>
    <w:p w:rsidR="00DC233A" w:rsidRPr="0026135D" w:rsidRDefault="00DC233A" w:rsidP="00DC233A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26135D">
        <w:rPr>
          <w:rFonts w:ascii="楷体" w:eastAsia="楷体" w:hAnsi="楷体" w:hint="eastAsia"/>
          <w:sz w:val="32"/>
          <w:szCs w:val="32"/>
        </w:rPr>
        <w:lastRenderedPageBreak/>
        <w:t>（三）个人工资查询</w:t>
      </w:r>
    </w:p>
    <w:p w:rsidR="00DC233A" w:rsidRDefault="00DC233A" w:rsidP="00DC233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在主查询页面中，点击绿色的“我的工资”链接，即可进入个人工资查询页面。</w:t>
      </w:r>
      <w:r w:rsidR="00680BCF">
        <w:rPr>
          <w:rFonts w:ascii="仿宋_GB2312" w:eastAsia="仿宋_GB2312" w:hint="eastAsia"/>
          <w:sz w:val="32"/>
          <w:szCs w:val="32"/>
        </w:rPr>
        <w:t>进入后可直接看到如下图的个人收入情况。</w:t>
      </w:r>
    </w:p>
    <w:p w:rsidR="00DC233A" w:rsidRDefault="00680BCF" w:rsidP="00680B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30073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BCF" w:rsidRDefault="00680BCF" w:rsidP="00680B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3577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BCF" w:rsidRDefault="00680BCF" w:rsidP="00680B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5274310" cy="20370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D1" w:rsidRDefault="005840D1" w:rsidP="005840D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选择年度，可按年度查询个人收入情况，栏目下有在职信息、其他信息、精神文明奖信息、年终奖金信息、其他补助信息等子栏目，具体发放金额等，发放何种工资或补助可从</w:t>
      </w:r>
      <w:proofErr w:type="gramStart"/>
      <w:r>
        <w:rPr>
          <w:rFonts w:ascii="仿宋_GB2312" w:eastAsia="仿宋_GB2312" w:hint="eastAsia"/>
          <w:sz w:val="32"/>
          <w:szCs w:val="32"/>
        </w:rPr>
        <w:t>备注栏按编号</w:t>
      </w:r>
      <w:proofErr w:type="gramEnd"/>
      <w:r>
        <w:rPr>
          <w:rFonts w:ascii="仿宋_GB2312" w:eastAsia="仿宋_GB2312" w:hint="eastAsia"/>
          <w:sz w:val="32"/>
          <w:szCs w:val="32"/>
        </w:rPr>
        <w:t>查询。</w:t>
      </w:r>
    </w:p>
    <w:p w:rsidR="008E645E" w:rsidRDefault="008E645E" w:rsidP="005840D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以上查询也可在点击绿色的“我的工资”链接后，再点击查看详情进入查询。</w:t>
      </w:r>
    </w:p>
    <w:p w:rsidR="008E645E" w:rsidRPr="005840D1" w:rsidRDefault="008E645E" w:rsidP="008E645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13995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45E" w:rsidRPr="005840D1" w:rsidSect="0035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D1" w:rsidRDefault="00C50FD1" w:rsidP="00345356">
      <w:r>
        <w:separator/>
      </w:r>
    </w:p>
  </w:endnote>
  <w:endnote w:type="continuationSeparator" w:id="0">
    <w:p w:rsidR="00C50FD1" w:rsidRDefault="00C50FD1" w:rsidP="0034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D1" w:rsidRDefault="00C50FD1" w:rsidP="00345356">
      <w:r>
        <w:separator/>
      </w:r>
    </w:p>
  </w:footnote>
  <w:footnote w:type="continuationSeparator" w:id="0">
    <w:p w:rsidR="00C50FD1" w:rsidRDefault="00C50FD1" w:rsidP="0034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49B"/>
    <w:rsid w:val="000312F8"/>
    <w:rsid w:val="000570BC"/>
    <w:rsid w:val="000B4914"/>
    <w:rsid w:val="0019631D"/>
    <w:rsid w:val="001C59EF"/>
    <w:rsid w:val="00202DED"/>
    <w:rsid w:val="0026135D"/>
    <w:rsid w:val="002B7A0D"/>
    <w:rsid w:val="00303A9A"/>
    <w:rsid w:val="00312999"/>
    <w:rsid w:val="00345356"/>
    <w:rsid w:val="0035225E"/>
    <w:rsid w:val="003569A8"/>
    <w:rsid w:val="00361980"/>
    <w:rsid w:val="00391764"/>
    <w:rsid w:val="00393899"/>
    <w:rsid w:val="0042182F"/>
    <w:rsid w:val="005840D1"/>
    <w:rsid w:val="006379EC"/>
    <w:rsid w:val="00680BCF"/>
    <w:rsid w:val="00791C13"/>
    <w:rsid w:val="008631AB"/>
    <w:rsid w:val="008E645E"/>
    <w:rsid w:val="009B66EF"/>
    <w:rsid w:val="00A0149B"/>
    <w:rsid w:val="00C50FD1"/>
    <w:rsid w:val="00DC233A"/>
    <w:rsid w:val="00E940E7"/>
    <w:rsid w:val="00EF2CA3"/>
    <w:rsid w:val="00FC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2511">
    <w:name w:val="timestyle22511"/>
    <w:basedOn w:val="a0"/>
    <w:rsid w:val="00791C13"/>
    <w:rPr>
      <w:sz w:val="18"/>
      <w:szCs w:val="18"/>
    </w:rPr>
  </w:style>
  <w:style w:type="character" w:customStyle="1" w:styleId="authorstyle22511">
    <w:name w:val="authorstyle22511"/>
    <w:basedOn w:val="a0"/>
    <w:rsid w:val="00791C13"/>
    <w:rPr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791C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1C1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5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535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45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453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2511">
    <w:name w:val="timestyle22511"/>
    <w:basedOn w:val="a0"/>
    <w:rsid w:val="00791C13"/>
    <w:rPr>
      <w:sz w:val="18"/>
      <w:szCs w:val="18"/>
    </w:rPr>
  </w:style>
  <w:style w:type="character" w:customStyle="1" w:styleId="authorstyle22511">
    <w:name w:val="authorstyle22511"/>
    <w:basedOn w:val="a0"/>
    <w:rsid w:val="00791C13"/>
    <w:rPr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791C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1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156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2016-04-13T02:49:00Z</dcterms:created>
  <dcterms:modified xsi:type="dcterms:W3CDTF">2016-04-14T06:22:00Z</dcterms:modified>
</cp:coreProperties>
</file>